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D668" w14:textId="407B3137" w:rsidR="0060533D" w:rsidRDefault="0060533D" w:rsidP="0060533D">
      <w:r>
        <w:t xml:space="preserve">At Vets Now Specialist Referrals and Out of Hours, Manchester we have a very rare opening for a Diplomate (ECVECC, ACVECC) or Residency trained Emergency &amp; Critical Care Clinician to join us on a permanent basis. </w:t>
      </w:r>
    </w:p>
    <w:p w14:paraId="65332A5E" w14:textId="6958D8CC" w:rsidR="0060533D" w:rsidRPr="0060533D" w:rsidRDefault="0060533D" w:rsidP="00C128D5">
      <w:r>
        <w:t>Our referral clinicians in ECC work collaboratively with referral clinicians in Internal Medicine, Diagnostic Imaging, Orthopaedics Surgery, Soft Tissue Surgery and Cardiology, supported by experienced and dedicated nursing teams, to provide the best possible standard of care for our patients.</w:t>
      </w:r>
    </w:p>
    <w:p w14:paraId="5CE6DFDC" w14:textId="77777777" w:rsidR="002F1505" w:rsidRDefault="0060533D" w:rsidP="0060533D">
      <w:r>
        <w:t xml:space="preserve">Vets Now Specialist Referrals Manchester is a busy, private referral hospital and first opinion out-of-hours emergency provider just north of Manchester city centre. At Vets Now, we lead the way in Emergency and Critical Care across Europe, and </w:t>
      </w:r>
      <w:r w:rsidR="002F1505" w:rsidRPr="008D2F8C">
        <w:t xml:space="preserve">we </w:t>
      </w:r>
      <w:r w:rsidR="002209EE" w:rsidRPr="008D2F8C">
        <w:t>understand what it means to specialise in ECC.</w:t>
      </w:r>
      <w:r w:rsidR="002209EE">
        <w:t xml:space="preserve"> </w:t>
      </w:r>
    </w:p>
    <w:p w14:paraId="04BCCB79" w14:textId="370F3166" w:rsidR="0060533D" w:rsidRDefault="00253D90" w:rsidP="0060533D">
      <w:r>
        <w:t xml:space="preserve">Manchester’s ECC service is specialist-led and currently comprises 3 ECC seniors and 2 ECC specific interns, alongside additional Emergency staff headcount to support throughout the week, weekends and nights. The referral ECC team is not routinely </w:t>
      </w:r>
      <w:proofErr w:type="gramStart"/>
      <w:r>
        <w:t>on-call</w:t>
      </w:r>
      <w:proofErr w:type="gramEnd"/>
      <w:r>
        <w:t xml:space="preserve"> but supports the hospital on an ‘as needed’ basis, for example with patients requiring mechanical ventilation. </w:t>
      </w:r>
    </w:p>
    <w:p w14:paraId="241F9FFD" w14:textId="56004351" w:rsidR="00ED0CFB" w:rsidRDefault="0060533D" w:rsidP="00ED0CFB">
      <w:r>
        <w:t>Vets Now are part of IVC Evidensia,</w:t>
      </w:r>
      <w:r w:rsidR="0037533A">
        <w:t xml:space="preserve"> </w:t>
      </w:r>
      <w:r w:rsidR="00C128D5" w:rsidRPr="00C128D5">
        <w:t>the UK and Europe’s leading veterinary care group, made up of over 900 practices and referral hospitals, united by a shared purpose of happier animals, happier owners. </w:t>
      </w:r>
      <w:r w:rsidR="0037533A">
        <w:t xml:space="preserve"> </w:t>
      </w:r>
    </w:p>
    <w:p w14:paraId="59E3670A" w14:textId="77777777" w:rsidR="000E5938" w:rsidRDefault="000E5938" w:rsidP="00ED0CFB"/>
    <w:p w14:paraId="0FA0E297" w14:textId="2F247169" w:rsidR="00ED0CFB" w:rsidRPr="00253D90" w:rsidRDefault="00ED0CFB" w:rsidP="00ED0CFB">
      <w:pPr>
        <w:rPr>
          <w:b/>
          <w:bCs/>
        </w:rPr>
      </w:pPr>
      <w:r w:rsidRPr="00253D90">
        <w:rPr>
          <w:b/>
          <w:bCs/>
        </w:rPr>
        <w:t>What makes us different?</w:t>
      </w:r>
    </w:p>
    <w:p w14:paraId="6158B01E" w14:textId="7F635652" w:rsidR="00ED0CFB" w:rsidRDefault="00ED0CFB" w:rsidP="00ED0CFB">
      <w:r>
        <w:t>We are truly proud of the positive attitude and culture we have established in our hospital. Collegiality and collaboration are key for us, and our teams (including visitors) tell us they love the feel and support in the hospital amongst colleagues. We believe that working together is working smarter and allows us to deliver the very best in patient, client and staff care.</w:t>
      </w:r>
    </w:p>
    <w:p w14:paraId="22694957" w14:textId="77777777" w:rsidR="00ED0CFB" w:rsidRDefault="00ED0CFB" w:rsidP="00ED0CFB">
      <w:r>
        <w:t>We care about feedback. We listen to our all our clinicians and work with them to ensure we are looking out for their best interests. We also listen to our referring vets and clients to ensure we are providing the service they want and need. </w:t>
      </w:r>
    </w:p>
    <w:p w14:paraId="7D5ABCB7" w14:textId="0C417414" w:rsidR="003A294B" w:rsidRDefault="00ED0CFB" w:rsidP="00C128D5">
      <w:r>
        <w:t xml:space="preserve">We also encourage further education at all levels and fully support our </w:t>
      </w:r>
      <w:r w:rsidR="002F1505">
        <w:t>c</w:t>
      </w:r>
      <w:r>
        <w:t>linicians delivering training within multiple settings both internally and externally to the wider IVC Evidensia and Vets Now network.</w:t>
      </w:r>
      <w:r w:rsidR="00C128D5" w:rsidRPr="00C128D5">
        <w:t> </w:t>
      </w:r>
    </w:p>
    <w:p w14:paraId="606444A7" w14:textId="77777777" w:rsidR="000E5938" w:rsidRDefault="000E5938" w:rsidP="00C128D5"/>
    <w:p w14:paraId="68532D19" w14:textId="77777777" w:rsidR="008D2F8C" w:rsidRDefault="008D2F8C" w:rsidP="00C128D5"/>
    <w:p w14:paraId="4DFDBD7F" w14:textId="77777777" w:rsidR="008D2F8C" w:rsidRPr="00C128D5" w:rsidRDefault="008D2F8C" w:rsidP="00C128D5"/>
    <w:p w14:paraId="2C727D38" w14:textId="6330B6B2" w:rsidR="00C128D5" w:rsidRPr="00253D90" w:rsidRDefault="003A294B" w:rsidP="00C128D5">
      <w:pPr>
        <w:rPr>
          <w:b/>
          <w:bCs/>
        </w:rPr>
      </w:pPr>
      <w:r w:rsidRPr="00253D90">
        <w:rPr>
          <w:b/>
          <w:bCs/>
        </w:rPr>
        <w:lastRenderedPageBreak/>
        <w:t>How you’ll make a difference</w:t>
      </w:r>
      <w:r w:rsidR="00C128D5" w:rsidRPr="00253D90">
        <w:rPr>
          <w:b/>
          <w:bCs/>
        </w:rPr>
        <w:t> </w:t>
      </w:r>
    </w:p>
    <w:p w14:paraId="5D025CD8" w14:textId="461D0A5D" w:rsidR="003A294B" w:rsidRDefault="003A294B" w:rsidP="00C128D5">
      <w:r>
        <w:t xml:space="preserve">As an ECC referral clinician, you will be expected to take responsibility for the diagnostic investigation and treatment plans for all new emergency cases admitted to the hospital, either primarily, or by supervising our ECC and rotational interns. In addition, you will consult with other services on any cases they have in the ICU and support with the anaesthesia of critically ill patients. </w:t>
      </w:r>
    </w:p>
    <w:p w14:paraId="3176C497" w14:textId="0B09CEA1" w:rsidR="00253D90" w:rsidRDefault="00253D90" w:rsidP="00C128D5">
      <w:r>
        <w:t xml:space="preserve">The ideal candidate would work a </w:t>
      </w:r>
      <w:r w:rsidR="000E5938">
        <w:t>4</w:t>
      </w:r>
      <w:r>
        <w:t>-day week, plus 1 in 4 weekends with time off to facilitate an average 40 hour working week.</w:t>
      </w:r>
      <w:r w:rsidR="002F1505">
        <w:t xml:space="preserve"> Alternative working patterns can be discussed. </w:t>
      </w:r>
    </w:p>
    <w:p w14:paraId="2344E368" w14:textId="3B148234" w:rsidR="00253D90" w:rsidRDefault="00253D90" w:rsidP="00C128D5">
      <w:r>
        <w:t xml:space="preserve">You will be expected to contribute to intern teaching and deliver CPD opportunities to both internal staff and external veterinary colleagues. </w:t>
      </w:r>
    </w:p>
    <w:p w14:paraId="0BACCEDF" w14:textId="77777777" w:rsidR="000E5938" w:rsidRPr="00C128D5" w:rsidRDefault="000E5938" w:rsidP="00C128D5"/>
    <w:p w14:paraId="2FFE73F3" w14:textId="77777777" w:rsidR="00C128D5" w:rsidRPr="00253D90" w:rsidRDefault="00C128D5" w:rsidP="00C128D5">
      <w:pPr>
        <w:rPr>
          <w:b/>
          <w:bCs/>
        </w:rPr>
      </w:pPr>
      <w:r w:rsidRPr="00253D90">
        <w:rPr>
          <w:b/>
          <w:bCs/>
        </w:rPr>
        <w:t>You Might Be a Great Fit If... </w:t>
      </w:r>
    </w:p>
    <w:p w14:paraId="5A146FF4" w14:textId="7F88E7EF" w:rsidR="00C128D5" w:rsidRPr="00C128D5" w:rsidRDefault="00C128D5" w:rsidP="00C128D5">
      <w:r w:rsidRPr="00C128D5">
        <w:t>You are an</w:t>
      </w:r>
      <w:r w:rsidR="00253D90">
        <w:t xml:space="preserve"> enthusiastic,</w:t>
      </w:r>
      <w:r w:rsidRPr="00C128D5">
        <w:t xml:space="preserve"> </w:t>
      </w:r>
      <w:r w:rsidR="00A46C8F">
        <w:t xml:space="preserve">friendly </w:t>
      </w:r>
      <w:r w:rsidRPr="00C128D5">
        <w:t xml:space="preserve">veterinary surgeon with a passion for </w:t>
      </w:r>
      <w:r w:rsidR="00377022">
        <w:t xml:space="preserve">teamwork and the enhancement of ECC. </w:t>
      </w:r>
      <w:r w:rsidRPr="00C128D5">
        <w:t xml:space="preserve"> You’ll bring: </w:t>
      </w:r>
    </w:p>
    <w:p w14:paraId="5D17C7E5" w14:textId="15F3CD91" w:rsidR="00C128D5" w:rsidRPr="00C128D5" w:rsidRDefault="00C128D5" w:rsidP="00C128D5">
      <w:r w:rsidRPr="00C128D5">
        <w:t xml:space="preserve">* A Veterinary degree with RCVS registration, and EBVS (or equivalent) Boarded Specialist, </w:t>
      </w:r>
      <w:r w:rsidR="007238D5">
        <w:t xml:space="preserve">or </w:t>
      </w:r>
      <w:r w:rsidRPr="00C128D5">
        <w:t>Board Eligible</w:t>
      </w:r>
      <w:r w:rsidR="007238D5">
        <w:t xml:space="preserve"> </w:t>
      </w:r>
      <w:r w:rsidRPr="00C128D5">
        <w:t>status </w:t>
      </w:r>
    </w:p>
    <w:p w14:paraId="1A5CA041" w14:textId="77777777" w:rsidR="00C128D5" w:rsidRPr="00C128D5" w:rsidRDefault="00C128D5" w:rsidP="00C128D5">
      <w:r w:rsidRPr="00C128D5">
        <w:t>* Strong communication skills, with the ability to work effectively with referring vets, clients, and multidisciplinary teams </w:t>
      </w:r>
    </w:p>
    <w:p w14:paraId="6E7C932F" w14:textId="77777777" w:rsidR="00C128D5" w:rsidRPr="00C128D5" w:rsidRDefault="00C128D5" w:rsidP="00C128D5">
      <w:r w:rsidRPr="00C128D5">
        <w:t>* Experience supporting, mentoring, or supervising colleagues </w:t>
      </w:r>
    </w:p>
    <w:p w14:paraId="4F9D0805" w14:textId="7DBCC909" w:rsidR="00C128D5" w:rsidRDefault="00C128D5" w:rsidP="00C128D5">
      <w:r w:rsidRPr="00C128D5">
        <w:t>* A commitment to evidence-based practice, clinical governance, and continuous improvement </w:t>
      </w:r>
    </w:p>
    <w:p w14:paraId="480D8372" w14:textId="77777777" w:rsidR="000E5938" w:rsidRPr="00C128D5" w:rsidRDefault="000E5938" w:rsidP="00C128D5"/>
    <w:p w14:paraId="56498E78" w14:textId="77777777" w:rsidR="00C128D5" w:rsidRPr="007238D5" w:rsidRDefault="00C128D5" w:rsidP="00C128D5">
      <w:pPr>
        <w:rPr>
          <w:b/>
          <w:bCs/>
        </w:rPr>
      </w:pPr>
      <w:r w:rsidRPr="007238D5">
        <w:rPr>
          <w:b/>
          <w:bCs/>
        </w:rPr>
        <w:t>How We’ll Support You </w:t>
      </w:r>
    </w:p>
    <w:p w14:paraId="7FC54665" w14:textId="77777777" w:rsidR="00D659E3" w:rsidRDefault="00C128D5" w:rsidP="00C128D5">
      <w:r w:rsidRPr="00C128D5">
        <w:t> </w:t>
      </w:r>
      <w:r w:rsidR="00ED0CFB" w:rsidRPr="00C128D5">
        <w:t>At IVC Evidensia, we believe careers should be built without limits. Our people are supported to make more clinical impact, access more career opportunities, and play an active role in their local and professional communities. Through investment in learning, innovation, and wellbeing, we create environments where our teams can grow in confidence, capability, and fulfilment—at every stage of their career. </w:t>
      </w:r>
    </w:p>
    <w:p w14:paraId="5BF19CF3" w14:textId="4E2A9012" w:rsidR="00C128D5" w:rsidRPr="00C128D5" w:rsidRDefault="00C128D5" w:rsidP="00C128D5">
      <w:r w:rsidRPr="00C128D5">
        <w:t>When you join us, you’ll benefit from:  </w:t>
      </w:r>
    </w:p>
    <w:p w14:paraId="5F1F0E89" w14:textId="77777777" w:rsidR="00C128D5" w:rsidRPr="00C128D5" w:rsidRDefault="00C128D5" w:rsidP="00C128D5">
      <w:r w:rsidRPr="00C128D5">
        <w:t>* The opportunity to work within a well-supported referral hospital environment with complex and rewarding caseloads with access to high-quality facilities, equipment, and multidisciplinary clinical teams </w:t>
      </w:r>
    </w:p>
    <w:p w14:paraId="457D8C10" w14:textId="77777777" w:rsidR="00C128D5" w:rsidRPr="00C128D5" w:rsidRDefault="00C128D5" w:rsidP="00C128D5">
      <w:r w:rsidRPr="00C128D5">
        <w:lastRenderedPageBreak/>
        <w:t>* Support to maintain Specialist or Advanced Practitioner status and remain at the forefront of clinical practice </w:t>
      </w:r>
    </w:p>
    <w:p w14:paraId="7C732A09" w14:textId="77777777" w:rsidR="00C128D5" w:rsidRPr="00C128D5" w:rsidRDefault="00C128D5" w:rsidP="00C128D5">
      <w:r w:rsidRPr="00C128D5">
        <w:t>* Funded learning and development, including access to IVC Academy training centres and specialist programmes </w:t>
      </w:r>
    </w:p>
    <w:p w14:paraId="69208E82" w14:textId="77777777" w:rsidR="00C128D5" w:rsidRPr="00C128D5" w:rsidRDefault="00C128D5" w:rsidP="00C128D5">
      <w:r w:rsidRPr="00C128D5">
        <w:t>* A collaborative, values-led culture focused on care, learning, and continuous improvement </w:t>
      </w:r>
    </w:p>
    <w:p w14:paraId="2107F928" w14:textId="77777777" w:rsidR="00C128D5" w:rsidRPr="00C128D5" w:rsidRDefault="00C128D5" w:rsidP="00C128D5">
      <w:r w:rsidRPr="00C128D5">
        <w:t> </w:t>
      </w:r>
    </w:p>
    <w:p w14:paraId="66E31C62" w14:textId="2B15B16D" w:rsidR="00ED0CFB" w:rsidRPr="00D659E3" w:rsidRDefault="00C128D5" w:rsidP="00ED0CFB">
      <w:pPr>
        <w:rPr>
          <w:b/>
          <w:bCs/>
        </w:rPr>
      </w:pPr>
      <w:r w:rsidRPr="00D659E3">
        <w:rPr>
          <w:b/>
          <w:bCs/>
        </w:rPr>
        <w:t>What We Offer Our Team </w:t>
      </w:r>
    </w:p>
    <w:p w14:paraId="65DB5A68" w14:textId="51E5D449" w:rsidR="00ED0CFB" w:rsidRDefault="00ED0CFB" w:rsidP="00ED0CFB">
      <w:r>
        <w:t>We recognise that our people are fundamental to the success of our business. Investing in our people, premises and processes is at the heart of what we do. In addition to a competitive base salary, you will benefit from – </w:t>
      </w:r>
    </w:p>
    <w:p w14:paraId="3F874C73" w14:textId="77777777" w:rsidR="00ED0CFB" w:rsidRDefault="00ED0CFB" w:rsidP="00ED0CFB">
      <w:r>
        <w:t>*7 weeks annual leave</w:t>
      </w:r>
    </w:p>
    <w:p w14:paraId="62F45E2D" w14:textId="790DD4E0" w:rsidR="00ED0CFB" w:rsidRDefault="00ED0CFB" w:rsidP="00ED0CFB">
      <w:r>
        <w:t>*Additional holiday entitlement for your birthday</w:t>
      </w:r>
    </w:p>
    <w:p w14:paraId="172E474D" w14:textId="77777777" w:rsidR="00ED0CFB" w:rsidRDefault="00ED0CFB" w:rsidP="00ED0CFB">
      <w:r>
        <w:t>*Private Medical Insurance</w:t>
      </w:r>
    </w:p>
    <w:p w14:paraId="65721B07" w14:textId="77777777" w:rsidR="00ED0CFB" w:rsidRDefault="00ED0CFB" w:rsidP="00ED0CFB">
      <w:r>
        <w:t>*Enhanced family-friendly policies, including maternity/paternity/adoption/shared parental and surrogacy pay</w:t>
      </w:r>
    </w:p>
    <w:p w14:paraId="6583D560" w14:textId="77777777" w:rsidR="00ED0CFB" w:rsidRDefault="00ED0CFB" w:rsidP="00ED0CFB">
      <w:r>
        <w:t>*Initiatives focused on employee wellbeing</w:t>
      </w:r>
    </w:p>
    <w:p w14:paraId="0D9DAB0E" w14:textId="77777777" w:rsidR="00ED0CFB" w:rsidRDefault="00ED0CFB" w:rsidP="00ED0CFB">
      <w:r>
        <w:t>*Non-accidental injury support</w:t>
      </w:r>
    </w:p>
    <w:p w14:paraId="1A5D0C58" w14:textId="77777777" w:rsidR="00ED0CFB" w:rsidRDefault="00ED0CFB" w:rsidP="00ED0CFB">
      <w:r>
        <w:t>*£4000 CPD allowance plus 1 weeks paid (pro rata).</w:t>
      </w:r>
    </w:p>
    <w:p w14:paraId="6C290AE3" w14:textId="77777777" w:rsidR="00ED0CFB" w:rsidRDefault="00ED0CFB" w:rsidP="00ED0CFB">
      <w:r>
        <w:t>*VDS cover</w:t>
      </w:r>
    </w:p>
    <w:p w14:paraId="7D9389F7" w14:textId="77777777" w:rsidR="00ED0CFB" w:rsidRDefault="00ED0CFB" w:rsidP="00ED0CFB">
      <w:r>
        <w:t>*RCVS fees</w:t>
      </w:r>
    </w:p>
    <w:p w14:paraId="180CF727" w14:textId="77777777" w:rsidR="00ED0CFB" w:rsidRDefault="00ED0CFB" w:rsidP="00ED0CFB">
      <w:r>
        <w:t>*Pension - 5% Employee/3% Employer.</w:t>
      </w:r>
    </w:p>
    <w:p w14:paraId="447260DE" w14:textId="77777777" w:rsidR="00ED0CFB" w:rsidRDefault="00ED0CFB" w:rsidP="00ED0CFB"/>
    <w:p w14:paraId="72FB0C59" w14:textId="77777777" w:rsidR="00ED0CFB" w:rsidRDefault="00ED0CFB" w:rsidP="00ED0CFB">
      <w:r>
        <w:t>To apply, please follow the link attached and for any additional information contact Kris at kris.reilly@ivcevidensia.com.</w:t>
      </w:r>
    </w:p>
    <w:p w14:paraId="6A8B9CD0" w14:textId="3ED3100F" w:rsidR="003A2206" w:rsidRDefault="003A2206" w:rsidP="000B6ACC"/>
    <w:sectPr w:rsidR="003A22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ACC"/>
    <w:rsid w:val="00023BE8"/>
    <w:rsid w:val="000B6ACC"/>
    <w:rsid w:val="000E5938"/>
    <w:rsid w:val="001421F1"/>
    <w:rsid w:val="002209EE"/>
    <w:rsid w:val="00253D90"/>
    <w:rsid w:val="002F1505"/>
    <w:rsid w:val="00332E33"/>
    <w:rsid w:val="0037533A"/>
    <w:rsid w:val="00377022"/>
    <w:rsid w:val="003A2206"/>
    <w:rsid w:val="003A294B"/>
    <w:rsid w:val="004C267B"/>
    <w:rsid w:val="0060533D"/>
    <w:rsid w:val="007238D5"/>
    <w:rsid w:val="00874A78"/>
    <w:rsid w:val="008D2F8C"/>
    <w:rsid w:val="009523E8"/>
    <w:rsid w:val="0097266B"/>
    <w:rsid w:val="00A46C8F"/>
    <w:rsid w:val="00AC526E"/>
    <w:rsid w:val="00C128D5"/>
    <w:rsid w:val="00C55F1F"/>
    <w:rsid w:val="00D659E3"/>
    <w:rsid w:val="00ED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E50"/>
  <w15:chartTrackingRefBased/>
  <w15:docId w15:val="{E4CC6902-9D23-42B6-85AC-9DC2268B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ACC"/>
    <w:rPr>
      <w:rFonts w:eastAsiaTheme="majorEastAsia" w:cstheme="majorBidi"/>
      <w:color w:val="272727" w:themeColor="text1" w:themeTint="D8"/>
    </w:rPr>
  </w:style>
  <w:style w:type="paragraph" w:styleId="Title">
    <w:name w:val="Title"/>
    <w:basedOn w:val="Normal"/>
    <w:next w:val="Normal"/>
    <w:link w:val="TitleChar"/>
    <w:uiPriority w:val="10"/>
    <w:qFormat/>
    <w:rsid w:val="000B6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ACC"/>
    <w:pPr>
      <w:spacing w:before="160"/>
      <w:jc w:val="center"/>
    </w:pPr>
    <w:rPr>
      <w:i/>
      <w:iCs/>
      <w:color w:val="404040" w:themeColor="text1" w:themeTint="BF"/>
    </w:rPr>
  </w:style>
  <w:style w:type="character" w:customStyle="1" w:styleId="QuoteChar">
    <w:name w:val="Quote Char"/>
    <w:basedOn w:val="DefaultParagraphFont"/>
    <w:link w:val="Quote"/>
    <w:uiPriority w:val="29"/>
    <w:rsid w:val="000B6ACC"/>
    <w:rPr>
      <w:i/>
      <w:iCs/>
      <w:color w:val="404040" w:themeColor="text1" w:themeTint="BF"/>
    </w:rPr>
  </w:style>
  <w:style w:type="paragraph" w:styleId="ListParagraph">
    <w:name w:val="List Paragraph"/>
    <w:basedOn w:val="Normal"/>
    <w:uiPriority w:val="34"/>
    <w:qFormat/>
    <w:rsid w:val="000B6ACC"/>
    <w:pPr>
      <w:ind w:left="720"/>
      <w:contextualSpacing/>
    </w:pPr>
  </w:style>
  <w:style w:type="character" w:styleId="IntenseEmphasis">
    <w:name w:val="Intense Emphasis"/>
    <w:basedOn w:val="DefaultParagraphFont"/>
    <w:uiPriority w:val="21"/>
    <w:qFormat/>
    <w:rsid w:val="000B6ACC"/>
    <w:rPr>
      <w:i/>
      <w:iCs/>
      <w:color w:val="0F4761" w:themeColor="accent1" w:themeShade="BF"/>
    </w:rPr>
  </w:style>
  <w:style w:type="paragraph" w:styleId="IntenseQuote">
    <w:name w:val="Intense Quote"/>
    <w:basedOn w:val="Normal"/>
    <w:next w:val="Normal"/>
    <w:link w:val="IntenseQuoteChar"/>
    <w:uiPriority w:val="30"/>
    <w:qFormat/>
    <w:rsid w:val="000B6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ACC"/>
    <w:rPr>
      <w:i/>
      <w:iCs/>
      <w:color w:val="0F4761" w:themeColor="accent1" w:themeShade="BF"/>
    </w:rPr>
  </w:style>
  <w:style w:type="character" w:styleId="IntenseReference">
    <w:name w:val="Intense Reference"/>
    <w:basedOn w:val="DefaultParagraphFont"/>
    <w:uiPriority w:val="32"/>
    <w:qFormat/>
    <w:rsid w:val="000B6A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8ce9bd-241a-4327-a6f2-09dcc0262708}" enabled="1" method="Standard" siteId="{569df65d-1bbf-4546-97c5-71beab1578f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Reilly</dc:creator>
  <cp:keywords/>
  <dc:description/>
  <cp:lastModifiedBy>Kris Reilly</cp:lastModifiedBy>
  <cp:revision>3</cp:revision>
  <cp:lastPrinted>2026-05-11T13:02:00Z</cp:lastPrinted>
  <dcterms:created xsi:type="dcterms:W3CDTF">2026-05-11T13:00:00Z</dcterms:created>
  <dcterms:modified xsi:type="dcterms:W3CDTF">2026-05-11T13:02:00Z</dcterms:modified>
</cp:coreProperties>
</file>